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C8919" w14:textId="77777777" w:rsid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  <w:bookmarkStart w:id="0" w:name="_Hlk106980553"/>
    </w:p>
    <w:p w14:paraId="0566EDE0" w14:textId="77777777" w:rsidR="00D31480" w:rsidRDefault="00D31480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</w:p>
    <w:p w14:paraId="29019E6A" w14:textId="6E61C4EC" w:rsid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es-AR" w:eastAsia="es-ES"/>
        </w:rPr>
      </w:pPr>
      <w:r w:rsidRPr="00B65F46"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  <w:t xml:space="preserve">LA JUNTA DIRECTIVA DEL HOSPITAL REGIONAL DE MONIQUIRÁ E.S.E. EN USO DE SUS ATRIBUCIONES LEGALES, ESTATUTARIA </w:t>
      </w:r>
      <w:r w:rsidRPr="00B65F46">
        <w:rPr>
          <w:rFonts w:ascii="Calibri Light" w:hAnsi="Calibri Light" w:cs="Calibri Light"/>
          <w:color w:val="auto"/>
          <w:sz w:val="22"/>
          <w:szCs w:val="22"/>
          <w:lang w:val="es-AR" w:eastAsia="es-ES"/>
        </w:rPr>
        <w:t>Y en especial las conferidas por el artículo 4</w:t>
      </w:r>
      <w:r w:rsidRPr="00B65F46">
        <w:rPr>
          <w:rFonts w:ascii="Calibri Light" w:hAnsi="Calibri Light" w:cs="Calibri Light"/>
          <w:color w:val="auto"/>
          <w:sz w:val="22"/>
          <w:szCs w:val="22"/>
          <w:lang w:val="es-ES" w:eastAsia="es-ES"/>
        </w:rPr>
        <w:t xml:space="preserve"> del Decreto 139 de 1996</w:t>
      </w:r>
      <w:r w:rsidRPr="00B65F46">
        <w:rPr>
          <w:rFonts w:ascii="Calibri Light" w:hAnsi="Calibri Light" w:cs="Calibri Light"/>
          <w:color w:val="auto"/>
          <w:sz w:val="22"/>
          <w:szCs w:val="22"/>
          <w:lang w:val="es-AR" w:eastAsia="es-ES"/>
        </w:rPr>
        <w:t xml:space="preserve"> y el artículo 19 Numeral 5 del Acuerdo 001 del 4 de abril de 2000, por el cual se fijan los estatutos del HOSPITAL REGIONAL DE MONIQUIRÁ E.S.E. Y,</w:t>
      </w:r>
    </w:p>
    <w:p w14:paraId="3E26FF22" w14:textId="77777777" w:rsid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es-AR" w:eastAsia="es-ES"/>
        </w:rPr>
      </w:pPr>
    </w:p>
    <w:p w14:paraId="678C9DFA" w14:textId="77777777" w:rsidR="00D31480" w:rsidRPr="00B65F46" w:rsidRDefault="00D31480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es-AR" w:eastAsia="es-ES"/>
        </w:rPr>
      </w:pPr>
    </w:p>
    <w:p w14:paraId="79168A49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  <w:r w:rsidRPr="00B65F46"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  <w:t xml:space="preserve"> CONSIDERANDO:</w:t>
      </w:r>
    </w:p>
    <w:p w14:paraId="70C40D40" w14:textId="77777777" w:rsidR="00B65F46" w:rsidRDefault="00B65F46" w:rsidP="00B65F4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</w:p>
    <w:p w14:paraId="371E7D3A" w14:textId="77777777" w:rsidR="00D31480" w:rsidRPr="00B65F46" w:rsidRDefault="00D31480" w:rsidP="00B65F4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 Light" w:hAnsi="Calibri Light" w:cs="Calibri Light"/>
          <w:b/>
          <w:color w:val="auto"/>
          <w:sz w:val="22"/>
          <w:szCs w:val="22"/>
          <w:lang w:val="es-AR" w:eastAsia="es-ES"/>
        </w:rPr>
      </w:pPr>
    </w:p>
    <w:bookmarkEnd w:id="0"/>
    <w:p w14:paraId="2C3D3E79" w14:textId="2DFAA7B5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Que mediante Acuerdo No.</w:t>
      </w:r>
      <w:r w:rsidR="000E5738">
        <w:rPr>
          <w:rFonts w:ascii="Arial" w:hAnsi="Arial" w:cs="Arial"/>
          <w:color w:val="000000"/>
          <w:sz w:val="22"/>
          <w:szCs w:val="22"/>
          <w:lang w:val="es-ES" w:eastAsia="es-ES"/>
        </w:rPr>
        <w:t>18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del </w:t>
      </w:r>
      <w:r w:rsidR="000E5738">
        <w:rPr>
          <w:rFonts w:ascii="Arial" w:hAnsi="Arial" w:cs="Arial"/>
          <w:color w:val="000000"/>
          <w:sz w:val="22"/>
          <w:szCs w:val="22"/>
          <w:lang w:val="es-ES" w:eastAsia="es-ES"/>
        </w:rPr>
        <w:t>27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 diciembre 202</w:t>
      </w:r>
      <w:r w:rsidR="000E5738">
        <w:rPr>
          <w:rFonts w:ascii="Arial" w:hAnsi="Arial" w:cs="Arial"/>
          <w:color w:val="000000"/>
          <w:sz w:val="22"/>
          <w:szCs w:val="22"/>
          <w:lang w:val="es-ES" w:eastAsia="es-ES"/>
        </w:rPr>
        <w:t>3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se aprobó el presupuesto de ingresos y gastos para la vigencia 202</w:t>
      </w:r>
      <w:r w:rsidR="002B312E">
        <w:rPr>
          <w:rFonts w:ascii="Arial" w:hAnsi="Arial" w:cs="Arial"/>
          <w:color w:val="000000"/>
          <w:sz w:val="22"/>
          <w:szCs w:val="22"/>
          <w:lang w:val="es-ES" w:eastAsia="es-ES"/>
        </w:rPr>
        <w:t>4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un valor de </w:t>
      </w:r>
      <w:r w:rsidR="006472A4" w:rsidRPr="006472A4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SESENTA Y TRES MIL SETECIENTOS TREINTA Y OCHO MILLONES SEISCIENTOS CUARENTA Y TRES MIL OCHOCIENTOS </w:t>
      </w:r>
      <w:r w:rsidR="004611FD" w:rsidRPr="006472A4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>TREINTA</w:t>
      </w:r>
      <w:r w:rsidR="006472A4" w:rsidRPr="006472A4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 Y TRES PESOS M/CTE ($63.738.643.833) M/CTE</w:t>
      </w: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>.</w:t>
      </w:r>
    </w:p>
    <w:p w14:paraId="449262ED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67225057" w14:textId="0DC38B1B" w:rsidR="00B65F46" w:rsidRPr="006E3669" w:rsidRDefault="002A19CA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6E3669">
        <w:rPr>
          <w:rFonts w:ascii="Arial" w:hAnsi="Arial" w:cs="Arial"/>
          <w:color w:val="000000"/>
          <w:sz w:val="22"/>
          <w:szCs w:val="22"/>
        </w:rPr>
        <w:t xml:space="preserve">Que, con base en certificación emitida por la dirección financiera presupuesto y tesorería del Hospital Regional De Moniquirá con corte a 31 de diciembre del año 2023, </w:t>
      </w:r>
      <w:r w:rsidR="00FC73EB" w:rsidRPr="006E3669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6E3669">
        <w:rPr>
          <w:rFonts w:ascii="Arial" w:hAnsi="Arial" w:cs="Arial"/>
          <w:color w:val="000000"/>
          <w:sz w:val="22"/>
          <w:szCs w:val="22"/>
        </w:rPr>
        <w:t xml:space="preserve">cuenta con recursos susceptibles de adición </w:t>
      </w:r>
      <w:r w:rsidR="00FC73EB" w:rsidRPr="006E3669">
        <w:rPr>
          <w:rFonts w:ascii="Arial" w:hAnsi="Arial" w:cs="Arial"/>
          <w:color w:val="000000"/>
          <w:sz w:val="22"/>
          <w:szCs w:val="22"/>
        </w:rPr>
        <w:t xml:space="preserve">por concepto de disponibilidad inicial </w:t>
      </w:r>
      <w:r w:rsidRPr="006E3669">
        <w:rPr>
          <w:rFonts w:ascii="Arial" w:hAnsi="Arial" w:cs="Arial"/>
          <w:color w:val="000000"/>
          <w:sz w:val="22"/>
          <w:szCs w:val="22"/>
        </w:rPr>
        <w:t xml:space="preserve">por la suma de </w:t>
      </w:r>
      <w:r w:rsidR="00937994" w:rsidRPr="006E3669">
        <w:rPr>
          <w:rFonts w:ascii="Arial" w:hAnsi="Arial" w:cs="Arial"/>
          <w:b/>
          <w:color w:val="000000"/>
          <w:sz w:val="22"/>
          <w:szCs w:val="22"/>
        </w:rPr>
        <w:t xml:space="preserve">DOS 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MIL </w:t>
      </w:r>
      <w:r w:rsidR="00937994" w:rsidRPr="006E3669">
        <w:rPr>
          <w:rFonts w:ascii="Arial" w:hAnsi="Arial" w:cs="Arial"/>
          <w:b/>
          <w:color w:val="000000"/>
          <w:sz w:val="22"/>
          <w:szCs w:val="22"/>
        </w:rPr>
        <w:t xml:space="preserve">SETECIENTOS </w:t>
      </w:r>
      <w:r w:rsidR="00810E69">
        <w:rPr>
          <w:rFonts w:ascii="Arial" w:hAnsi="Arial" w:cs="Arial"/>
          <w:b/>
          <w:color w:val="000000"/>
          <w:sz w:val="22"/>
          <w:szCs w:val="22"/>
        </w:rPr>
        <w:t>SETEN</w:t>
      </w:r>
      <w:r w:rsidR="00937994" w:rsidRPr="006E3669">
        <w:rPr>
          <w:rFonts w:ascii="Arial" w:hAnsi="Arial" w:cs="Arial"/>
          <w:b/>
          <w:color w:val="000000"/>
          <w:sz w:val="22"/>
          <w:szCs w:val="22"/>
        </w:rPr>
        <w:t xml:space="preserve">TA 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Y </w:t>
      </w:r>
      <w:r w:rsidR="00810E69">
        <w:rPr>
          <w:rFonts w:ascii="Arial" w:hAnsi="Arial" w:cs="Arial"/>
          <w:b/>
          <w:color w:val="000000"/>
          <w:sz w:val="22"/>
          <w:szCs w:val="22"/>
        </w:rPr>
        <w:t>SIETE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 MILLONES </w:t>
      </w:r>
      <w:r w:rsidR="00810E69">
        <w:rPr>
          <w:rFonts w:ascii="Arial" w:hAnsi="Arial" w:cs="Arial"/>
          <w:b/>
          <w:color w:val="000000"/>
          <w:sz w:val="22"/>
          <w:szCs w:val="22"/>
        </w:rPr>
        <w:t>SEISCIENTOS CINCO</w:t>
      </w:r>
      <w:r w:rsidR="00206490" w:rsidRPr="006E366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MIL </w:t>
      </w:r>
      <w:r w:rsidR="001B4D9C">
        <w:rPr>
          <w:rFonts w:ascii="Arial" w:hAnsi="Arial" w:cs="Arial"/>
          <w:b/>
          <w:color w:val="000000"/>
          <w:sz w:val="22"/>
          <w:szCs w:val="22"/>
        </w:rPr>
        <w:t>SETE</w:t>
      </w:r>
      <w:r w:rsidR="001B4D9C" w:rsidRPr="006E3669">
        <w:rPr>
          <w:rFonts w:ascii="Arial" w:hAnsi="Arial" w:cs="Arial"/>
          <w:b/>
          <w:color w:val="000000"/>
          <w:sz w:val="22"/>
          <w:szCs w:val="22"/>
        </w:rPr>
        <w:t>CIENTOS</w:t>
      </w:r>
      <w:r w:rsidR="00F245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10E69">
        <w:rPr>
          <w:rFonts w:ascii="Arial" w:hAnsi="Arial" w:cs="Arial"/>
          <w:b/>
          <w:color w:val="000000"/>
          <w:sz w:val="22"/>
          <w:szCs w:val="22"/>
        </w:rPr>
        <w:t>VEINTIOCHO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 PESOS ($</w:t>
      </w:r>
      <w:r w:rsidR="00937994" w:rsidRPr="006E3669">
        <w:rPr>
          <w:rFonts w:ascii="Arial" w:hAnsi="Arial" w:cs="Arial"/>
          <w:b/>
          <w:color w:val="000000"/>
          <w:sz w:val="22"/>
          <w:szCs w:val="22"/>
        </w:rPr>
        <w:t>2.7</w:t>
      </w:r>
      <w:r w:rsidR="003A003D">
        <w:rPr>
          <w:rFonts w:ascii="Arial" w:hAnsi="Arial" w:cs="Arial"/>
          <w:b/>
          <w:color w:val="000000"/>
          <w:sz w:val="22"/>
          <w:szCs w:val="22"/>
        </w:rPr>
        <w:t>77</w:t>
      </w:r>
      <w:r w:rsidR="00937994" w:rsidRPr="006E3669">
        <w:rPr>
          <w:rFonts w:ascii="Arial" w:hAnsi="Arial" w:cs="Arial"/>
          <w:b/>
          <w:color w:val="000000"/>
          <w:sz w:val="22"/>
          <w:szCs w:val="22"/>
        </w:rPr>
        <w:t>.</w:t>
      </w:r>
      <w:r w:rsidR="003A003D">
        <w:rPr>
          <w:rFonts w:ascii="Arial" w:hAnsi="Arial" w:cs="Arial"/>
          <w:b/>
          <w:color w:val="000000"/>
          <w:sz w:val="22"/>
          <w:szCs w:val="22"/>
        </w:rPr>
        <w:t>605</w:t>
      </w:r>
      <w:r w:rsidR="00937994" w:rsidRPr="006E3669">
        <w:rPr>
          <w:rFonts w:ascii="Arial" w:hAnsi="Arial" w:cs="Arial"/>
          <w:b/>
          <w:color w:val="000000"/>
          <w:sz w:val="22"/>
          <w:szCs w:val="22"/>
        </w:rPr>
        <w:t>.</w:t>
      </w:r>
      <w:r w:rsidR="003A003D">
        <w:rPr>
          <w:rFonts w:ascii="Arial" w:hAnsi="Arial" w:cs="Arial"/>
          <w:b/>
          <w:color w:val="000000"/>
          <w:sz w:val="22"/>
          <w:szCs w:val="22"/>
        </w:rPr>
        <w:t>728</w:t>
      </w:r>
      <w:r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A149BE">
        <w:rPr>
          <w:rFonts w:ascii="Arial" w:hAnsi="Arial" w:cs="Arial"/>
          <w:color w:val="000000"/>
          <w:sz w:val="22"/>
          <w:szCs w:val="22"/>
        </w:rPr>
        <w:t>,</w:t>
      </w:r>
      <w:r w:rsidR="00FD3BDA">
        <w:rPr>
          <w:rFonts w:ascii="Arial" w:hAnsi="Arial" w:cs="Arial"/>
          <w:color w:val="000000"/>
          <w:sz w:val="22"/>
          <w:szCs w:val="22"/>
        </w:rPr>
        <w:t xml:space="preserve"> c</w:t>
      </w:r>
      <w:r w:rsidR="00A149BE">
        <w:rPr>
          <w:rFonts w:ascii="Arial" w:hAnsi="Arial" w:cs="Arial"/>
          <w:color w:val="000000"/>
          <w:sz w:val="22"/>
          <w:szCs w:val="22"/>
        </w:rPr>
        <w:t xml:space="preserve">orrespondientes </w:t>
      </w:r>
      <w:r w:rsidR="00182389">
        <w:rPr>
          <w:rFonts w:ascii="Arial" w:hAnsi="Arial" w:cs="Arial"/>
          <w:color w:val="000000"/>
          <w:sz w:val="22"/>
          <w:szCs w:val="22"/>
        </w:rPr>
        <w:t xml:space="preserve">a recursos propios por valor de </w:t>
      </w:r>
      <w:r w:rsidR="00700D20">
        <w:rPr>
          <w:rFonts w:ascii="Arial" w:hAnsi="Arial" w:cs="Arial"/>
          <w:b/>
          <w:bCs/>
          <w:color w:val="000000"/>
          <w:sz w:val="22"/>
          <w:szCs w:val="22"/>
        </w:rPr>
        <w:t xml:space="preserve">CUATROCIENTOS CINCUENTA Y DOS MILLONES CIENTO OCHENTA Y OCHO MIL DOSCIENTOS TREINTA Y UN </w:t>
      </w:r>
      <w:r w:rsidR="003A003D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700D20">
        <w:rPr>
          <w:rFonts w:ascii="Arial" w:hAnsi="Arial" w:cs="Arial"/>
          <w:b/>
          <w:color w:val="000000"/>
          <w:sz w:val="22"/>
          <w:szCs w:val="22"/>
        </w:rPr>
        <w:t>452.188.231</w:t>
      </w:r>
      <w:r w:rsidR="003A003D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3A003D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3A003D">
        <w:rPr>
          <w:rFonts w:ascii="Arial" w:hAnsi="Arial" w:cs="Arial"/>
          <w:color w:val="000000"/>
          <w:sz w:val="22"/>
          <w:szCs w:val="22"/>
        </w:rPr>
        <w:t xml:space="preserve"> </w:t>
      </w:r>
      <w:r w:rsidR="00700D20">
        <w:rPr>
          <w:rFonts w:ascii="Arial" w:hAnsi="Arial" w:cs="Arial"/>
          <w:color w:val="000000"/>
          <w:sz w:val="22"/>
          <w:szCs w:val="22"/>
        </w:rPr>
        <w:t>y recursos</w:t>
      </w:r>
      <w:r w:rsidR="00891846">
        <w:rPr>
          <w:rFonts w:ascii="Arial" w:hAnsi="Arial" w:cs="Arial"/>
          <w:color w:val="000000"/>
          <w:sz w:val="22"/>
          <w:szCs w:val="22"/>
        </w:rPr>
        <w:t xml:space="preserve"> de destinación específica provenientes del convenio </w:t>
      </w:r>
      <w:r w:rsidR="006C64D4"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administrativo 2576-2023 “CONSTRUCCIÓN DE LA UNIDAD DE CUIDADOS INTENSIVOS DEL HOSPITAL REGIONAL DE MONIQUIRÁ”</w:t>
      </w:r>
      <w:r w:rsidR="006C64D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por valor de 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>DOS MIL TRESCIENTOS VEINTICINCO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 MILLONES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 xml:space="preserve"> CUATRO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>CIENTO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>S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71312">
        <w:rPr>
          <w:rFonts w:ascii="Arial" w:hAnsi="Arial" w:cs="Arial"/>
          <w:b/>
          <w:bCs/>
          <w:color w:val="000000"/>
          <w:sz w:val="22"/>
          <w:szCs w:val="22"/>
        </w:rPr>
        <w:t>DIECISIETE</w:t>
      </w:r>
      <w:r w:rsidR="00310F36">
        <w:rPr>
          <w:rFonts w:ascii="Arial" w:hAnsi="Arial" w:cs="Arial"/>
          <w:b/>
          <w:bCs/>
          <w:color w:val="000000"/>
          <w:sz w:val="22"/>
          <w:szCs w:val="22"/>
        </w:rPr>
        <w:t xml:space="preserve"> MIL </w:t>
      </w:r>
      <w:r w:rsidR="00202161">
        <w:rPr>
          <w:rFonts w:ascii="Arial" w:hAnsi="Arial" w:cs="Arial"/>
          <w:b/>
          <w:bCs/>
          <w:color w:val="000000"/>
          <w:sz w:val="22"/>
          <w:szCs w:val="22"/>
        </w:rPr>
        <w:t xml:space="preserve">CUATROCIENTOS NOVENTA 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Y </w:t>
      </w:r>
      <w:r w:rsidR="00202161">
        <w:rPr>
          <w:rFonts w:ascii="Arial" w:hAnsi="Arial" w:cs="Arial"/>
          <w:b/>
          <w:bCs/>
          <w:color w:val="000000"/>
          <w:sz w:val="22"/>
          <w:szCs w:val="22"/>
        </w:rPr>
        <w:t>SIETE</w:t>
      </w:r>
      <w:r w:rsidR="006C64D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C64D4" w:rsidRPr="006E3669">
        <w:rPr>
          <w:rFonts w:ascii="Arial" w:hAnsi="Arial" w:cs="Arial"/>
          <w:b/>
          <w:color w:val="000000"/>
          <w:sz w:val="22"/>
          <w:szCs w:val="22"/>
        </w:rPr>
        <w:t>PESOS ($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2</w:t>
      </w:r>
      <w:r w:rsidR="006C64D4">
        <w:rPr>
          <w:rFonts w:ascii="Arial" w:hAnsi="Arial" w:cs="Arial"/>
          <w:b/>
          <w:color w:val="000000"/>
          <w:sz w:val="22"/>
          <w:szCs w:val="22"/>
        </w:rPr>
        <w:t>.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325</w:t>
      </w:r>
      <w:r w:rsidR="006C64D4">
        <w:rPr>
          <w:rFonts w:ascii="Arial" w:hAnsi="Arial" w:cs="Arial"/>
          <w:b/>
          <w:color w:val="000000"/>
          <w:sz w:val="22"/>
          <w:szCs w:val="22"/>
        </w:rPr>
        <w:t>.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417</w:t>
      </w:r>
      <w:r w:rsidR="006C64D4">
        <w:rPr>
          <w:rFonts w:ascii="Arial" w:hAnsi="Arial" w:cs="Arial"/>
          <w:b/>
          <w:color w:val="000000"/>
          <w:sz w:val="22"/>
          <w:szCs w:val="22"/>
        </w:rPr>
        <w:t>.</w:t>
      </w:r>
      <w:r w:rsidR="006C64D4" w:rsidRPr="006C64D4">
        <w:rPr>
          <w:rFonts w:ascii="Arial" w:hAnsi="Arial" w:cs="Arial"/>
          <w:b/>
          <w:color w:val="000000"/>
          <w:sz w:val="22"/>
          <w:szCs w:val="22"/>
        </w:rPr>
        <w:t>497</w:t>
      </w:r>
      <w:r w:rsidR="006C64D4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6C64D4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4341FB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4341FB">
        <w:rPr>
          <w:rFonts w:ascii="Arial" w:hAnsi="Arial" w:cs="Arial"/>
          <w:color w:val="000000"/>
          <w:sz w:val="22"/>
          <w:szCs w:val="22"/>
        </w:rPr>
        <w:t xml:space="preserve">Los cuales </w:t>
      </w:r>
      <w:r w:rsidR="00182389" w:rsidRPr="006E3669">
        <w:rPr>
          <w:rFonts w:ascii="Arial" w:hAnsi="Arial" w:cs="Arial"/>
          <w:color w:val="000000"/>
          <w:sz w:val="22"/>
          <w:szCs w:val="22"/>
        </w:rPr>
        <w:t>se requieren apropiar en la presente adición</w:t>
      </w:r>
      <w:r w:rsidR="004341FB">
        <w:rPr>
          <w:rFonts w:ascii="Arial" w:hAnsi="Arial" w:cs="Arial"/>
          <w:color w:val="000000"/>
          <w:sz w:val="22"/>
          <w:szCs w:val="22"/>
        </w:rPr>
        <w:t>.</w:t>
      </w:r>
      <w:r w:rsidR="006E3669" w:rsidRPr="006E366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A3F3AE" w14:textId="77777777" w:rsidR="002A19CA" w:rsidRPr="00B65F46" w:rsidRDefault="002A19CA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2A711550" w14:textId="51CABA3A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CO"/>
        </w:rPr>
      </w:pPr>
      <w:r w:rsidRPr="00B65F46">
        <w:rPr>
          <w:rFonts w:ascii="Arial" w:hAnsi="Arial" w:cs="Arial"/>
          <w:color w:val="auto"/>
          <w:sz w:val="22"/>
          <w:szCs w:val="22"/>
        </w:rPr>
        <w:t>Que se respaldará el 5% de mantenimiento con recursos propios provenientes la venta de servicios de salud por un valor total de</w:t>
      </w:r>
      <w:r w:rsidRPr="00B65F4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A100E">
        <w:rPr>
          <w:rFonts w:ascii="Arial" w:hAnsi="Arial" w:cs="Arial"/>
          <w:b/>
          <w:bCs/>
          <w:color w:val="auto"/>
          <w:sz w:val="22"/>
          <w:szCs w:val="22"/>
        </w:rPr>
        <w:t xml:space="preserve">CIENTO </w:t>
      </w:r>
      <w:r w:rsidR="007159A0">
        <w:rPr>
          <w:rFonts w:ascii="Arial" w:hAnsi="Arial" w:cs="Arial"/>
          <w:b/>
          <w:bCs/>
          <w:color w:val="auto"/>
          <w:sz w:val="22"/>
          <w:szCs w:val="22"/>
        </w:rPr>
        <w:t xml:space="preserve">TREINTA Y </w:t>
      </w:r>
      <w:r w:rsidR="004341FB">
        <w:rPr>
          <w:rFonts w:ascii="Arial" w:hAnsi="Arial" w:cs="Arial"/>
          <w:b/>
          <w:bCs/>
          <w:color w:val="auto"/>
          <w:sz w:val="22"/>
          <w:szCs w:val="22"/>
        </w:rPr>
        <w:t>OCHO</w:t>
      </w:r>
      <w:r w:rsidR="00EA100E">
        <w:rPr>
          <w:rFonts w:ascii="Arial" w:hAnsi="Arial" w:cs="Arial"/>
          <w:b/>
          <w:bCs/>
          <w:color w:val="auto"/>
          <w:sz w:val="22"/>
          <w:szCs w:val="22"/>
        </w:rPr>
        <w:t xml:space="preserve"> MIL</w:t>
      </w:r>
      <w:r w:rsidR="007159A0">
        <w:rPr>
          <w:rFonts w:ascii="Arial" w:hAnsi="Arial" w:cs="Arial"/>
          <w:b/>
          <w:bCs/>
          <w:color w:val="auto"/>
          <w:sz w:val="22"/>
          <w:szCs w:val="22"/>
        </w:rPr>
        <w:t>LONES</w:t>
      </w:r>
      <w:r w:rsidR="00EA100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82EB9">
        <w:rPr>
          <w:rFonts w:ascii="Arial" w:hAnsi="Arial" w:cs="Arial"/>
          <w:b/>
          <w:bCs/>
          <w:color w:val="auto"/>
          <w:sz w:val="22"/>
          <w:szCs w:val="22"/>
        </w:rPr>
        <w:t>OCHO</w:t>
      </w:r>
      <w:r w:rsidR="00EA100E">
        <w:rPr>
          <w:rFonts w:ascii="Arial" w:hAnsi="Arial" w:cs="Arial"/>
          <w:b/>
          <w:bCs/>
          <w:color w:val="auto"/>
          <w:sz w:val="22"/>
          <w:szCs w:val="22"/>
        </w:rPr>
        <w:t xml:space="preserve">CIENTOS </w:t>
      </w:r>
      <w:r w:rsidR="00382EB9">
        <w:rPr>
          <w:rFonts w:ascii="Arial" w:hAnsi="Arial" w:cs="Arial"/>
          <w:b/>
          <w:bCs/>
          <w:color w:val="auto"/>
          <w:sz w:val="22"/>
          <w:szCs w:val="22"/>
        </w:rPr>
        <w:t>OCH</w:t>
      </w:r>
      <w:r w:rsidR="005D4F9E">
        <w:rPr>
          <w:rFonts w:ascii="Arial" w:hAnsi="Arial" w:cs="Arial"/>
          <w:b/>
          <w:bCs/>
          <w:color w:val="auto"/>
          <w:sz w:val="22"/>
          <w:szCs w:val="22"/>
        </w:rPr>
        <w:t xml:space="preserve">ENTA Y </w:t>
      </w:r>
      <w:r w:rsidR="00382EB9">
        <w:rPr>
          <w:rFonts w:ascii="Arial" w:hAnsi="Arial" w:cs="Arial"/>
          <w:b/>
          <w:bCs/>
          <w:color w:val="auto"/>
          <w:sz w:val="22"/>
          <w:szCs w:val="22"/>
        </w:rPr>
        <w:t>UN</w:t>
      </w:r>
      <w:r w:rsidR="005D4F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35768">
        <w:rPr>
          <w:rFonts w:ascii="Arial" w:hAnsi="Arial" w:cs="Arial"/>
          <w:b/>
          <w:bCs/>
          <w:color w:val="auto"/>
          <w:sz w:val="22"/>
          <w:szCs w:val="22"/>
        </w:rPr>
        <w:t>MIL</w:t>
      </w:r>
      <w:r w:rsidRPr="00B65F46">
        <w:rPr>
          <w:rFonts w:ascii="Arial" w:hAnsi="Arial" w:cs="Arial"/>
          <w:b/>
          <w:bCs/>
          <w:color w:val="auto"/>
          <w:sz w:val="22"/>
          <w:szCs w:val="22"/>
        </w:rPr>
        <w:t xml:space="preserve"> PESOS (</w:t>
      </w:r>
      <w:r w:rsidRPr="00B65F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$</w:t>
      </w:r>
      <w:r w:rsidR="00382EB9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138</w:t>
      </w:r>
      <w:r w:rsidR="00B43565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.</w:t>
      </w:r>
      <w:r w:rsidR="00382EB9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881</w:t>
      </w:r>
      <w:r w:rsidR="00B43565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.000</w:t>
      </w:r>
      <w:r w:rsidRPr="00B65F46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,00)</w:t>
      </w:r>
      <w:r w:rsidRPr="00B65F46">
        <w:rPr>
          <w:rFonts w:ascii="Arial" w:hAnsi="Arial" w:cs="Arial"/>
          <w:b/>
          <w:bCs/>
          <w:color w:val="auto"/>
          <w:sz w:val="22"/>
          <w:szCs w:val="22"/>
        </w:rPr>
        <w:t xml:space="preserve"> MCTE. </w:t>
      </w:r>
    </w:p>
    <w:p w14:paraId="4F4B73A1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9FD1F7" w14:textId="69F9A720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>Que el presente acuerdo fue sustentado y aprobado en Comité de Política Fiscal del Departamento (CONFIS) por medio de la Resolución No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. XXX del día XX de septiembre</w:t>
      </w: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 xml:space="preserve"> del año 202</w:t>
      </w:r>
      <w:r w:rsidR="00C414E5">
        <w:rPr>
          <w:rFonts w:ascii="Arial" w:hAnsi="Arial" w:cs="Arial"/>
          <w:color w:val="auto"/>
          <w:sz w:val="22"/>
          <w:szCs w:val="22"/>
          <w:lang w:val="es-ES" w:eastAsia="es-ES"/>
        </w:rPr>
        <w:t>4</w:t>
      </w: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>.</w:t>
      </w:r>
    </w:p>
    <w:p w14:paraId="3A46A87A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</w:p>
    <w:p w14:paraId="43BA2F8E" w14:textId="77777777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color w:val="auto"/>
          <w:sz w:val="22"/>
          <w:szCs w:val="22"/>
          <w:lang w:val="es-ES" w:eastAsia="es-ES"/>
        </w:rPr>
        <w:t>En mérito de lo anterior la junta directiva,</w:t>
      </w:r>
    </w:p>
    <w:p w14:paraId="63227C44" w14:textId="77777777" w:rsidR="00D31480" w:rsidRDefault="00D31480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</w:p>
    <w:p w14:paraId="24A8C8AE" w14:textId="77777777" w:rsidR="00BE4AD1" w:rsidRDefault="00BE4AD1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</w:p>
    <w:p w14:paraId="7A277979" w14:textId="77777777" w:rsidR="00BE4AD1" w:rsidRPr="00B65F46" w:rsidRDefault="00BE4AD1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 w:val="22"/>
          <w:szCs w:val="22"/>
          <w:lang w:val="es-ES" w:eastAsia="es-ES"/>
        </w:rPr>
      </w:pPr>
      <w:bookmarkStart w:id="1" w:name="_GoBack"/>
      <w:bookmarkEnd w:id="1"/>
    </w:p>
    <w:p w14:paraId="58BF2F41" w14:textId="77777777" w:rsidR="00B65F46" w:rsidRPr="00B65F46" w:rsidRDefault="00B65F46" w:rsidP="00B65F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3984B432" w14:textId="77777777" w:rsidR="00B65F46" w:rsidRPr="00B65F46" w:rsidRDefault="00B65F46" w:rsidP="00B65F4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>ACUERDA:</w:t>
      </w:r>
    </w:p>
    <w:p w14:paraId="2F3DE7A9" w14:textId="77777777" w:rsidR="000A6149" w:rsidRDefault="000A6149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5BF36CFB" w14:textId="77777777" w:rsidR="00BE4AD1" w:rsidRDefault="00BE4AD1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</w:pPr>
    </w:p>
    <w:p w14:paraId="6123CBBD" w14:textId="799DA132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eastAsia="es-ES"/>
        </w:rPr>
      </w:pP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ARTÍCULO PRIMERO: </w:t>
      </w:r>
      <w:r w:rsidRPr="00B65F46">
        <w:rPr>
          <w:rFonts w:ascii="Arial" w:hAnsi="Arial" w:cs="Arial"/>
          <w:color w:val="000000"/>
          <w:sz w:val="22"/>
          <w:szCs w:val="22"/>
          <w:lang w:eastAsia="es-ES"/>
        </w:rPr>
        <w:t xml:space="preserve">adicionar en el presente acuerdo es de 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 xml:space="preserve">DOS MIL SETECIENTOS </w:t>
      </w:r>
      <w:r w:rsidR="00FB566D">
        <w:rPr>
          <w:rFonts w:ascii="Arial" w:hAnsi="Arial" w:cs="Arial"/>
          <w:b/>
          <w:color w:val="000000"/>
          <w:sz w:val="22"/>
          <w:szCs w:val="22"/>
        </w:rPr>
        <w:t>SETEN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 xml:space="preserve">TA Y </w:t>
      </w:r>
      <w:r w:rsidR="00FB566D">
        <w:rPr>
          <w:rFonts w:ascii="Arial" w:hAnsi="Arial" w:cs="Arial"/>
          <w:b/>
          <w:color w:val="000000"/>
          <w:sz w:val="22"/>
          <w:szCs w:val="22"/>
        </w:rPr>
        <w:t>SIETE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 xml:space="preserve"> MILLONES </w:t>
      </w:r>
      <w:r w:rsidR="00FB566D">
        <w:rPr>
          <w:rFonts w:ascii="Arial" w:hAnsi="Arial" w:cs="Arial"/>
          <w:b/>
          <w:color w:val="000000"/>
          <w:sz w:val="22"/>
          <w:szCs w:val="22"/>
        </w:rPr>
        <w:t>SEISCIENTOS CINCO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 xml:space="preserve"> MIL </w:t>
      </w:r>
      <w:r w:rsidR="00FB566D">
        <w:rPr>
          <w:rFonts w:ascii="Arial" w:hAnsi="Arial" w:cs="Arial"/>
          <w:b/>
          <w:color w:val="000000"/>
          <w:sz w:val="22"/>
          <w:szCs w:val="22"/>
        </w:rPr>
        <w:t>SETE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>CIENTOS</w:t>
      </w:r>
      <w:r w:rsidR="00FB566D">
        <w:rPr>
          <w:rFonts w:ascii="Arial" w:hAnsi="Arial" w:cs="Arial"/>
          <w:b/>
          <w:color w:val="000000"/>
          <w:sz w:val="22"/>
          <w:szCs w:val="22"/>
        </w:rPr>
        <w:t xml:space="preserve"> VEINTIOCHO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 xml:space="preserve"> PESOS ($2.7</w:t>
      </w:r>
      <w:r w:rsidR="00FB566D">
        <w:rPr>
          <w:rFonts w:ascii="Arial" w:hAnsi="Arial" w:cs="Arial"/>
          <w:b/>
          <w:color w:val="000000"/>
          <w:sz w:val="22"/>
          <w:szCs w:val="22"/>
        </w:rPr>
        <w:t>77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>.</w:t>
      </w:r>
      <w:r w:rsidR="00FB566D">
        <w:rPr>
          <w:rFonts w:ascii="Arial" w:hAnsi="Arial" w:cs="Arial"/>
          <w:b/>
          <w:color w:val="000000"/>
          <w:sz w:val="22"/>
          <w:szCs w:val="22"/>
        </w:rPr>
        <w:t>605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>.</w:t>
      </w:r>
      <w:r w:rsidR="00FB566D">
        <w:rPr>
          <w:rFonts w:ascii="Arial" w:hAnsi="Arial" w:cs="Arial"/>
          <w:b/>
          <w:color w:val="000000"/>
          <w:sz w:val="22"/>
          <w:szCs w:val="22"/>
        </w:rPr>
        <w:t>728</w:t>
      </w:r>
      <w:r w:rsidR="00FB566D" w:rsidRPr="006E3669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="00FB566D" w:rsidRPr="006E3669">
        <w:rPr>
          <w:rFonts w:ascii="Arial" w:hAnsi="Arial" w:cs="Arial"/>
          <w:b/>
          <w:bCs/>
          <w:color w:val="000000"/>
          <w:sz w:val="22"/>
          <w:szCs w:val="22"/>
        </w:rPr>
        <w:t>MCTE</w:t>
      </w:r>
      <w:r w:rsidR="00FB566D" w:rsidRPr="00B65F46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r w:rsidRPr="00B65F46">
        <w:rPr>
          <w:rFonts w:ascii="Arial" w:hAnsi="Arial" w:cs="Arial"/>
          <w:color w:val="000000"/>
          <w:sz w:val="22"/>
          <w:szCs w:val="22"/>
          <w:lang w:eastAsia="es-ES"/>
        </w:rPr>
        <w:t>en los rubros de ingresos del presupuesto del Hospital Regional de Moniquirá E.S.E.:</w:t>
      </w:r>
    </w:p>
    <w:p w14:paraId="3550187A" w14:textId="77777777" w:rsidR="00D31480" w:rsidRPr="00DF1BC8" w:rsidRDefault="00D31480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auto"/>
          <w:sz w:val="22"/>
          <w:szCs w:val="22"/>
          <w:lang w:val="es-ES" w:eastAsia="es-ES"/>
        </w:rPr>
      </w:pPr>
    </w:p>
    <w:p w14:paraId="354BEA3A" w14:textId="77777777" w:rsidR="00B65F46" w:rsidRP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3C65815F" w14:textId="77777777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  <w:r w:rsidRPr="00B65F46">
        <w:rPr>
          <w:rFonts w:ascii="Arial" w:hAnsi="Arial" w:cs="Arial"/>
          <w:b/>
          <w:color w:val="000000"/>
          <w:sz w:val="22"/>
          <w:szCs w:val="22"/>
          <w:lang w:val="es-ES" w:eastAsia="es-ES"/>
        </w:rPr>
        <w:t xml:space="preserve">INGRESOS: </w:t>
      </w:r>
    </w:p>
    <w:p w14:paraId="339C0774" w14:textId="77777777" w:rsidR="00AD227A" w:rsidRPr="00B65F46" w:rsidRDefault="00AD227A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6264"/>
        <w:gridCol w:w="1292"/>
      </w:tblGrid>
      <w:tr w:rsidR="004A674A" w:rsidRPr="004A674A" w14:paraId="7CB9A1B0" w14:textId="77777777" w:rsidTr="005C1C83">
        <w:trPr>
          <w:trHeight w:val="315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EE1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CÓDIGO</w:t>
            </w:r>
          </w:p>
        </w:tc>
        <w:tc>
          <w:tcPr>
            <w:tcW w:w="3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314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RUBRO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B21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VALOR</w:t>
            </w:r>
          </w:p>
        </w:tc>
      </w:tr>
      <w:tr w:rsidR="004A674A" w:rsidRPr="004A674A" w14:paraId="10799DF6" w14:textId="77777777" w:rsidTr="005C1C83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7CDFAF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E3B6D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INGRESOS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5AB25D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2,777,605,728</w:t>
            </w:r>
          </w:p>
        </w:tc>
      </w:tr>
      <w:tr w:rsidR="004A674A" w:rsidRPr="004A674A" w14:paraId="55FC67CE" w14:textId="77777777" w:rsidTr="005C1C83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ADA9BB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1.0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5529B9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DISPONIBILIDAD INICIAL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2E804A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2,777,605,728</w:t>
            </w:r>
          </w:p>
        </w:tc>
      </w:tr>
      <w:tr w:rsidR="004A674A" w:rsidRPr="004A674A" w14:paraId="1BA2A7D3" w14:textId="77777777" w:rsidTr="005C1C83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A45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1.0.01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6A24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CAJA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F16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8,410,409</w:t>
            </w:r>
          </w:p>
        </w:tc>
      </w:tr>
      <w:tr w:rsidR="004A674A" w:rsidRPr="004A674A" w14:paraId="450BEEE8" w14:textId="77777777" w:rsidTr="005C1C83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268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1.0.02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7EE" w14:textId="77777777" w:rsidR="004A674A" w:rsidRPr="004A674A" w:rsidRDefault="004A674A" w:rsidP="004A674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BANCOS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1BB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2,769,195,319</w:t>
            </w:r>
          </w:p>
        </w:tc>
      </w:tr>
      <w:tr w:rsidR="004A674A" w:rsidRPr="004A674A" w14:paraId="14A5AD84" w14:textId="77777777" w:rsidTr="005C1C83">
        <w:trPr>
          <w:trHeight w:val="315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D90A4D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3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6D2BE1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TOTAL: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390C9C" w14:textId="77777777" w:rsidR="004A674A" w:rsidRPr="004A674A" w:rsidRDefault="004A674A" w:rsidP="004A67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4A67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2,777,605,728</w:t>
            </w:r>
          </w:p>
        </w:tc>
      </w:tr>
    </w:tbl>
    <w:p w14:paraId="2E893EE4" w14:textId="77777777" w:rsidR="00B65F46" w:rsidRDefault="00B65F46" w:rsidP="000F7DAE"/>
    <w:p w14:paraId="666AFF78" w14:textId="77777777" w:rsidR="00B65F46" w:rsidRDefault="00B65F46" w:rsidP="000F7DAE"/>
    <w:p w14:paraId="346CA998" w14:textId="77777777" w:rsidR="00B65F46" w:rsidRDefault="00B65F46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  <w:r w:rsidRPr="00B65F46">
        <w:rPr>
          <w:rFonts w:ascii="Arial" w:hAnsi="Arial" w:cs="Arial"/>
          <w:b/>
          <w:bCs/>
          <w:color w:val="auto"/>
          <w:sz w:val="22"/>
          <w:szCs w:val="22"/>
          <w:lang w:val="es-ES" w:eastAsia="es-ES"/>
        </w:rPr>
        <w:t xml:space="preserve">ARTÍCULO SEGUNDO: </w:t>
      </w:r>
      <w:r w:rsidRPr="00B65F46">
        <w:rPr>
          <w:rFonts w:ascii="Arial" w:hAnsi="Arial" w:cs="Arial"/>
          <w:color w:val="000000"/>
          <w:sz w:val="22"/>
          <w:szCs w:val="22"/>
          <w:lang w:val="es-ES" w:eastAsia="es-ES"/>
        </w:rPr>
        <w:t>Que dichos valores deben ser adicionados al presupuesto de gastos de acuerdo con la distribución que se presenta en los siguientes rubros:</w:t>
      </w:r>
    </w:p>
    <w:p w14:paraId="45902258" w14:textId="77777777" w:rsidR="00D31480" w:rsidRPr="00B65F46" w:rsidRDefault="00D31480" w:rsidP="00B65F4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21DFF219" w14:textId="77777777" w:rsidR="00B65F46" w:rsidRPr="0037404B" w:rsidRDefault="00B65F46" w:rsidP="000F7DAE">
      <w:pPr>
        <w:rPr>
          <w:rFonts w:ascii="Arial" w:hAnsi="Arial" w:cs="Arial"/>
        </w:rPr>
      </w:pPr>
    </w:p>
    <w:p w14:paraId="0C18CBC8" w14:textId="77777777" w:rsidR="00B65F46" w:rsidRPr="0037404B" w:rsidRDefault="00B65F46" w:rsidP="00B65F4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7404B">
        <w:rPr>
          <w:rFonts w:ascii="Arial" w:hAnsi="Arial" w:cs="Arial"/>
          <w:b/>
          <w:color w:val="000000"/>
          <w:sz w:val="22"/>
          <w:szCs w:val="22"/>
        </w:rPr>
        <w:t>GASTOS:</w:t>
      </w:r>
    </w:p>
    <w:p w14:paraId="56EA7251" w14:textId="77777777" w:rsidR="00B65F46" w:rsidRDefault="00B65F46" w:rsidP="000F7D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5638"/>
        <w:gridCol w:w="1455"/>
      </w:tblGrid>
      <w:tr w:rsidR="00D47A10" w:rsidRPr="00D47A10" w14:paraId="5696ADF5" w14:textId="77777777" w:rsidTr="000A6149">
        <w:trPr>
          <w:trHeight w:val="315"/>
        </w:trPr>
        <w:tc>
          <w:tcPr>
            <w:tcW w:w="983" w:type="pct"/>
            <w:shd w:val="clear" w:color="auto" w:fill="auto"/>
            <w:noWrap/>
            <w:vAlign w:val="bottom"/>
            <w:hideMark/>
          </w:tcPr>
          <w:p w14:paraId="17623DF8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CÓDIGO</w:t>
            </w:r>
          </w:p>
        </w:tc>
        <w:tc>
          <w:tcPr>
            <w:tcW w:w="3193" w:type="pct"/>
            <w:shd w:val="clear" w:color="auto" w:fill="auto"/>
            <w:noWrap/>
            <w:vAlign w:val="bottom"/>
            <w:hideMark/>
          </w:tcPr>
          <w:p w14:paraId="2EF0230B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RUBRO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D7D2F91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VALOR</w:t>
            </w:r>
          </w:p>
        </w:tc>
      </w:tr>
      <w:tr w:rsidR="00D47A10" w:rsidRPr="00D47A10" w14:paraId="3B446711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6D9C7980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26EE1A1D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TOTAL GASTOS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176C92B2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2,777,605,728</w:t>
            </w:r>
          </w:p>
        </w:tc>
      </w:tr>
      <w:tr w:rsidR="00D47A10" w:rsidRPr="00D47A10" w14:paraId="30A0F3F6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4A32DE0D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2.1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1C7D81A0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FUNCIONAMIENTO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15E295FE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138,881,000</w:t>
            </w:r>
          </w:p>
        </w:tc>
      </w:tr>
      <w:tr w:rsidR="00D47A10" w:rsidRPr="00D47A10" w14:paraId="4943175B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29BBF12C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2.1.2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2A1FDF6E" w14:textId="66209120" w:rsidR="00D47A10" w:rsidRPr="00D47A10" w:rsidRDefault="000A6149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ADQUISICIÓN</w:t>
            </w:r>
            <w:r w:rsidR="00D47A10"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BIENES DE SERVICIOS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23CB4C84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138,881,000</w:t>
            </w:r>
          </w:p>
        </w:tc>
      </w:tr>
      <w:tr w:rsidR="00D47A10" w:rsidRPr="00D47A10" w14:paraId="5CA6DA22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2DE3C8C3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2.1.2.02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1699BE5A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ADQUISICIONES DIFERENTES DE ACTIVOS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2328508C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138,881,000</w:t>
            </w:r>
          </w:p>
        </w:tc>
      </w:tr>
      <w:tr w:rsidR="00D47A10" w:rsidRPr="00D47A10" w14:paraId="7BE26ACE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080B2AF0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2.1.2.02.02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2F7AF1D6" w14:textId="7A3C9E89" w:rsidR="00D47A10" w:rsidRPr="00D47A10" w:rsidRDefault="000A6149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ADQUISICIÓN</w:t>
            </w:r>
            <w:r w:rsidR="00D47A10"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 DE SERVICIOS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1A9C5E82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138,881,000</w:t>
            </w:r>
          </w:p>
        </w:tc>
      </w:tr>
      <w:tr w:rsidR="00D47A10" w:rsidRPr="00D47A10" w14:paraId="364E7965" w14:textId="77777777" w:rsidTr="000A6149">
        <w:trPr>
          <w:trHeight w:val="6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382848EA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2.1.2.02.02.008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7C81F805" w14:textId="0B214CCC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 xml:space="preserve">SERVICIOS PRESTADOS A LAS EMPRESAS Y SERVICIOS DE </w:t>
            </w:r>
            <w:r w:rsidR="000A6149"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PRODUCCIÓN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2114CECE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138,881,000</w:t>
            </w:r>
          </w:p>
        </w:tc>
      </w:tr>
      <w:tr w:rsidR="00D47A10" w:rsidRPr="00D47A10" w14:paraId="1B925817" w14:textId="77777777" w:rsidTr="000A6149">
        <w:trPr>
          <w:trHeight w:val="375"/>
        </w:trPr>
        <w:tc>
          <w:tcPr>
            <w:tcW w:w="983" w:type="pct"/>
            <w:shd w:val="clear" w:color="auto" w:fill="auto"/>
            <w:noWrap/>
            <w:vAlign w:val="bottom"/>
            <w:hideMark/>
          </w:tcPr>
          <w:p w14:paraId="7B93F93F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2.1.2.02.02.008.01</w:t>
            </w:r>
          </w:p>
        </w:tc>
        <w:tc>
          <w:tcPr>
            <w:tcW w:w="3193" w:type="pct"/>
            <w:shd w:val="clear" w:color="auto" w:fill="auto"/>
            <w:vAlign w:val="bottom"/>
            <w:hideMark/>
          </w:tcPr>
          <w:p w14:paraId="76CDD2C1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MANTENIMIENTO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511B3378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138,881,000</w:t>
            </w:r>
          </w:p>
        </w:tc>
      </w:tr>
      <w:tr w:rsidR="00D47A10" w:rsidRPr="00D47A10" w14:paraId="32F1A2EB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584A277F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2.3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2FDA155E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INVERSIÓN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5C729602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2,638,724,728</w:t>
            </w:r>
          </w:p>
        </w:tc>
      </w:tr>
      <w:tr w:rsidR="00D47A10" w:rsidRPr="00D47A10" w14:paraId="51A25DD4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7B03E331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2.3.2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5F2FB620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ADQUISICIÓN DE BIENES Y SERVICIOS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446AD60C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2,638,724,728</w:t>
            </w:r>
          </w:p>
        </w:tc>
      </w:tr>
      <w:tr w:rsidR="00D47A10" w:rsidRPr="00D47A10" w14:paraId="50B11F0B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5CF67531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2.3.2.02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75FAB735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ADQUISICIONES DIFERENTES DE ACTIVOS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2E53675D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2,638,724,728</w:t>
            </w:r>
          </w:p>
        </w:tc>
      </w:tr>
      <w:tr w:rsidR="00D47A10" w:rsidRPr="00D47A10" w14:paraId="3C3A5B0D" w14:textId="77777777" w:rsidTr="000A6149">
        <w:trPr>
          <w:trHeight w:val="300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3600D50B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2.3.2.02.02</w:t>
            </w:r>
          </w:p>
        </w:tc>
        <w:tc>
          <w:tcPr>
            <w:tcW w:w="3193" w:type="pct"/>
            <w:shd w:val="clear" w:color="000000" w:fill="D9D9D9"/>
            <w:vAlign w:val="bottom"/>
            <w:hideMark/>
          </w:tcPr>
          <w:p w14:paraId="58F9DDFD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ADQUISICIONES DE SERVICIOS</w:t>
            </w:r>
          </w:p>
        </w:tc>
        <w:tc>
          <w:tcPr>
            <w:tcW w:w="824" w:type="pct"/>
            <w:shd w:val="clear" w:color="000000" w:fill="D9D9D9"/>
            <w:noWrap/>
            <w:vAlign w:val="center"/>
            <w:hideMark/>
          </w:tcPr>
          <w:p w14:paraId="04C60855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2,638,724,728</w:t>
            </w:r>
          </w:p>
        </w:tc>
      </w:tr>
      <w:tr w:rsidR="00D47A10" w:rsidRPr="00D47A10" w14:paraId="75015746" w14:textId="77777777" w:rsidTr="000A6149">
        <w:trPr>
          <w:trHeight w:val="300"/>
        </w:trPr>
        <w:tc>
          <w:tcPr>
            <w:tcW w:w="983" w:type="pct"/>
            <w:shd w:val="clear" w:color="auto" w:fill="auto"/>
            <w:noWrap/>
            <w:vAlign w:val="bottom"/>
            <w:hideMark/>
          </w:tcPr>
          <w:p w14:paraId="25C3E814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2.3.2.02.02.005</w:t>
            </w:r>
          </w:p>
        </w:tc>
        <w:tc>
          <w:tcPr>
            <w:tcW w:w="3193" w:type="pct"/>
            <w:shd w:val="clear" w:color="auto" w:fill="auto"/>
            <w:vAlign w:val="bottom"/>
            <w:hideMark/>
          </w:tcPr>
          <w:p w14:paraId="67AAFF63" w14:textId="77777777" w:rsidR="00D47A10" w:rsidRPr="00D47A10" w:rsidRDefault="00D47A10" w:rsidP="00D47A1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SERVICIOS DE LA CONSTRUCCIÓN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261454AE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2,638,724,728</w:t>
            </w:r>
          </w:p>
        </w:tc>
      </w:tr>
      <w:tr w:rsidR="00D47A10" w:rsidRPr="00D47A10" w14:paraId="0F894229" w14:textId="77777777" w:rsidTr="000A6149">
        <w:trPr>
          <w:trHeight w:val="315"/>
        </w:trPr>
        <w:tc>
          <w:tcPr>
            <w:tcW w:w="983" w:type="pct"/>
            <w:shd w:val="clear" w:color="000000" w:fill="D9D9D9"/>
            <w:noWrap/>
            <w:vAlign w:val="bottom"/>
            <w:hideMark/>
          </w:tcPr>
          <w:p w14:paraId="4F7DFDE2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lastRenderedPageBreak/>
              <w:t> </w:t>
            </w:r>
          </w:p>
        </w:tc>
        <w:tc>
          <w:tcPr>
            <w:tcW w:w="3193" w:type="pct"/>
            <w:shd w:val="clear" w:color="000000" w:fill="D9D9D9"/>
            <w:noWrap/>
            <w:vAlign w:val="bottom"/>
            <w:hideMark/>
          </w:tcPr>
          <w:p w14:paraId="2F819ED8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TOTAL: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14:paraId="1AB792D9" w14:textId="77777777" w:rsidR="00D47A10" w:rsidRPr="00D47A10" w:rsidRDefault="00D47A10" w:rsidP="00D47A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D47A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/>
              </w:rPr>
              <w:t>2,777,605,728</w:t>
            </w:r>
          </w:p>
        </w:tc>
      </w:tr>
    </w:tbl>
    <w:p w14:paraId="2C18CA99" w14:textId="77777777" w:rsidR="00B65F46" w:rsidRDefault="00B65F46" w:rsidP="000F7DAE"/>
    <w:p w14:paraId="22549AB4" w14:textId="77777777" w:rsidR="005C1C83" w:rsidRDefault="005C1C83" w:rsidP="000F7DAE"/>
    <w:p w14:paraId="36F9ADF5" w14:textId="46DE866F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B65F46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Dado en Moniquirá, a los </w:t>
      </w:r>
      <w:r w:rsidR="00FF2CA2">
        <w:rPr>
          <w:rFonts w:ascii="Calibri" w:hAnsi="Calibri" w:cs="Calibri"/>
          <w:color w:val="000000"/>
          <w:sz w:val="22"/>
          <w:szCs w:val="22"/>
          <w:lang w:val="es-ES" w:eastAsia="es-ES"/>
        </w:rPr>
        <w:t>XXXXXXX</w:t>
      </w:r>
      <w:r w:rsidRPr="00B65F46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(</w:t>
      </w:r>
      <w:r w:rsidR="00FF2CA2">
        <w:rPr>
          <w:rFonts w:ascii="Calibri" w:hAnsi="Calibri" w:cs="Calibri"/>
          <w:color w:val="000000"/>
          <w:sz w:val="22"/>
          <w:szCs w:val="22"/>
          <w:lang w:val="es-ES" w:eastAsia="es-ES"/>
        </w:rPr>
        <w:t>XX</w:t>
      </w:r>
      <w:r w:rsidRPr="00B65F46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) días del mes de </w:t>
      </w:r>
      <w:r w:rsidR="00FF2CA2">
        <w:rPr>
          <w:rFonts w:ascii="Calibri" w:hAnsi="Calibri" w:cs="Calibri"/>
          <w:color w:val="000000"/>
          <w:sz w:val="22"/>
          <w:szCs w:val="22"/>
          <w:lang w:val="es-ES" w:eastAsia="es-ES"/>
        </w:rPr>
        <w:t>XXXXXX</w:t>
      </w:r>
      <w:r w:rsidRPr="00B65F46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del 202</w:t>
      </w:r>
      <w:r w:rsidR="000A6149">
        <w:rPr>
          <w:rFonts w:ascii="Calibri" w:hAnsi="Calibri" w:cs="Calibri"/>
          <w:color w:val="000000"/>
          <w:sz w:val="22"/>
          <w:szCs w:val="22"/>
          <w:lang w:val="es-ES" w:eastAsia="es-ES"/>
        </w:rPr>
        <w:t>4</w:t>
      </w:r>
    </w:p>
    <w:p w14:paraId="23936580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68A99CA4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B65F46">
        <w:rPr>
          <w:rFonts w:ascii="Calibri" w:hAnsi="Calibri" w:cs="Calibri"/>
          <w:color w:val="000000"/>
          <w:sz w:val="22"/>
          <w:szCs w:val="22"/>
          <w:lang w:val="es-ES" w:eastAsia="es-ES"/>
        </w:rPr>
        <w:t>Cordialmente,</w:t>
      </w:r>
    </w:p>
    <w:p w14:paraId="4DEB21CF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507CE10F" w14:textId="77777777" w:rsid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5DECABD3" w14:textId="77777777" w:rsidR="00AE091B" w:rsidRPr="00B65F46" w:rsidRDefault="00AE091B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61D2D4A3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70346966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25BC5562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lang w:val="es-ES" w:eastAsia="es-ES"/>
        </w:rPr>
      </w:pPr>
    </w:p>
    <w:p w14:paraId="452456A9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lang w:val="es-ES" w:eastAsia="es-ES"/>
        </w:rPr>
      </w:pPr>
    </w:p>
    <w:p w14:paraId="1E1D64DE" w14:textId="2F8D5DBE" w:rsidR="00B65F46" w:rsidRPr="00B65F46" w:rsidRDefault="00B65F46" w:rsidP="009B61C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hAnsi="Calibri" w:cs="Calibri"/>
          <w:b/>
          <w:color w:val="auto"/>
          <w:lang w:val="es-ES" w:eastAsia="es-ES"/>
        </w:rPr>
      </w:pPr>
      <w:r w:rsidRPr="00B65F46">
        <w:rPr>
          <w:rFonts w:ascii="Calibri" w:hAnsi="Calibri" w:cs="Calibri"/>
          <w:b/>
          <w:color w:val="auto"/>
          <w:lang w:val="es-ES" w:eastAsia="es-ES"/>
        </w:rPr>
        <w:t>LUIS CARLOS OLARTE CONTRERAS</w:t>
      </w:r>
    </w:p>
    <w:p w14:paraId="68B35976" w14:textId="5D520861" w:rsidR="00B65F46" w:rsidRPr="00B65F46" w:rsidRDefault="00B65F46" w:rsidP="009B61C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hAnsi="Calibri" w:cs="Calibri"/>
          <w:bCs/>
          <w:color w:val="auto"/>
          <w:lang w:val="es-ES" w:eastAsia="es-ES"/>
        </w:rPr>
      </w:pPr>
      <w:r w:rsidRPr="00B65F46">
        <w:rPr>
          <w:rFonts w:ascii="Calibri" w:hAnsi="Calibri" w:cs="Calibri"/>
          <w:b/>
          <w:color w:val="auto"/>
          <w:lang w:val="es-ES" w:eastAsia="es-ES"/>
        </w:rPr>
        <w:t>Secretario</w:t>
      </w:r>
      <w:r w:rsidRPr="00B65F46">
        <w:rPr>
          <w:rFonts w:ascii="Calibri" w:hAnsi="Calibri" w:cs="Calibri"/>
          <w:bCs/>
          <w:color w:val="auto"/>
          <w:lang w:val="es-ES" w:eastAsia="es-ES"/>
        </w:rPr>
        <w:t xml:space="preserve"> Junta Directiva</w:t>
      </w:r>
    </w:p>
    <w:p w14:paraId="437BE247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02A4928A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7E967C50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6E2C1481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</w:pPr>
    </w:p>
    <w:p w14:paraId="2C1B8AFB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  <w:t xml:space="preserve">Proyecto:   </w:t>
      </w: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Cristian Franco / Dirección Financiera, </w:t>
      </w:r>
    </w:p>
    <w:p w14:paraId="37AF8B3D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 presupuesto y tesorería.</w:t>
      </w:r>
    </w:p>
    <w:p w14:paraId="647D64A5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398B04B4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25404369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  <w:t xml:space="preserve">Revisó:   </w:t>
      </w:r>
      <w:r w:rsidRPr="00B65F46">
        <w:rPr>
          <w:rFonts w:ascii="Calibri" w:hAnsi="Calibri" w:cs="Calibri"/>
          <w:bCs/>
          <w:color w:val="auto"/>
          <w:sz w:val="16"/>
          <w:szCs w:val="16"/>
          <w:lang w:val="es-ES" w:eastAsia="es-ES"/>
        </w:rPr>
        <w:tab/>
      </w: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Luis A. Pérez/ Subgerencia administrativa, </w:t>
      </w:r>
    </w:p>
    <w:p w14:paraId="2D66DAB4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  <w:r w:rsidRPr="00B65F46"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  <w:t xml:space="preserve"> Y financiera.</w:t>
      </w:r>
    </w:p>
    <w:p w14:paraId="5DE0F0C6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1981BD6A" w14:textId="77777777" w:rsidR="00B65F46" w:rsidRPr="00B65F46" w:rsidRDefault="00B65F46" w:rsidP="00B65F46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Calibri" w:hAnsi="Calibri" w:cs="Calibri"/>
          <w:bCs/>
          <w:color w:val="auto"/>
          <w:sz w:val="12"/>
          <w:szCs w:val="12"/>
          <w:lang w:val="es-ES" w:eastAsia="es-ES"/>
        </w:rPr>
      </w:pPr>
    </w:p>
    <w:p w14:paraId="0E5D2A9C" w14:textId="77777777" w:rsidR="00B65F46" w:rsidRPr="000F7DAE" w:rsidRDefault="00B65F46" w:rsidP="000F7DAE"/>
    <w:sectPr w:rsidR="00B65F46" w:rsidRPr="000F7DA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544B1" w14:textId="77777777" w:rsidR="002F1439" w:rsidRDefault="002F1439" w:rsidP="001A0599">
      <w:r>
        <w:separator/>
      </w:r>
    </w:p>
  </w:endnote>
  <w:endnote w:type="continuationSeparator" w:id="0">
    <w:p w14:paraId="5C53C03D" w14:textId="77777777" w:rsidR="002F1439" w:rsidRDefault="002F1439" w:rsidP="001A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0986" w14:textId="77777777" w:rsidR="002F1439" w:rsidRDefault="002F1439" w:rsidP="001A0599">
      <w:r>
        <w:separator/>
      </w:r>
    </w:p>
  </w:footnote>
  <w:footnote w:type="continuationSeparator" w:id="0">
    <w:p w14:paraId="61C47C0D" w14:textId="77777777" w:rsidR="002F1439" w:rsidRDefault="002F1439" w:rsidP="001A0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B90B" w14:textId="65A3CA39" w:rsidR="001A0599" w:rsidRDefault="00BE4AD1">
    <w:pPr>
      <w:pStyle w:val="Encabezado"/>
    </w:pPr>
    <w:r>
      <w:rPr>
        <w:noProof/>
      </w:rPr>
      <w:pict w14:anchorId="5791D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9110" o:spid="_x0000_s1029" type="#_x0000_t75" style="position:absolute;margin-left:0;margin-top:0;width:612.7pt;height:792.7pt;z-index:-251657216;mso-position-horizontal:center;mso-position-horizontal-relative:margin;mso-position-vertical:center;mso-position-vertical-relative:margin" o:allowincell="f">
          <v:imagedata r:id="rId1" o:title="MEMBRETE SENCILLO H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5B66" w14:textId="2E992D1D" w:rsidR="000F7DAE" w:rsidRDefault="00BE4AD1">
    <w:pPr>
      <w:pStyle w:val="Encabezado"/>
    </w:pPr>
    <w:r>
      <w:rPr>
        <w:noProof/>
      </w:rPr>
      <w:pict w14:anchorId="3C174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9111" o:spid="_x0000_s1030" type="#_x0000_t75" style="position:absolute;margin-left:-85.45pt;margin-top:-158.25pt;width:612.7pt;height:792.7pt;z-index:-251656192;mso-position-horizontal-relative:margin;mso-position-vertical-relative:margin" o:allowincell="f">
          <v:imagedata r:id="rId1" o:title="MEMBRETE SENCILLO HRM"/>
          <w10:wrap anchorx="margin" anchory="margin"/>
        </v:shape>
      </w:pict>
    </w:r>
  </w:p>
  <w:p w14:paraId="2BF6D0C5" w14:textId="77777777" w:rsidR="000F7DAE" w:rsidRDefault="000F7DAE">
    <w:pPr>
      <w:pStyle w:val="Encabezado"/>
    </w:pPr>
  </w:p>
  <w:p w14:paraId="2E75EBA8" w14:textId="77777777" w:rsidR="000F7DAE" w:rsidRDefault="000F7DAE">
    <w:pPr>
      <w:pStyle w:val="Encabezado"/>
    </w:pPr>
  </w:p>
  <w:p w14:paraId="76CC7DA9" w14:textId="77777777" w:rsidR="000F7DAE" w:rsidRDefault="000F7DAE">
    <w:pPr>
      <w:pStyle w:val="Encabezado"/>
    </w:pPr>
  </w:p>
  <w:p w14:paraId="05AAFC45" w14:textId="4CC0F58D" w:rsidR="000F7DAE" w:rsidRPr="000F7DAE" w:rsidRDefault="000F7DAE" w:rsidP="000F7DAE">
    <w:pPr>
      <w:jc w:val="center"/>
      <w:rPr>
        <w:rFonts w:ascii="Arial Narrow" w:hAnsi="Arial Narrow"/>
        <w:b/>
        <w:color w:val="auto"/>
        <w:lang w:val="es-AR" w:eastAsia="es-ES"/>
      </w:rPr>
    </w:pPr>
    <w:r w:rsidRPr="000F7DAE">
      <w:rPr>
        <w:rFonts w:ascii="Arial Narrow" w:hAnsi="Arial Narrow"/>
        <w:b/>
        <w:color w:val="auto"/>
        <w:lang w:val="es-AR" w:eastAsia="es-ES"/>
      </w:rPr>
      <w:t xml:space="preserve">PROYECTO DE ADICIÓN PRESUPUESTAL </w:t>
    </w:r>
    <w:proofErr w:type="spellStart"/>
    <w:r w:rsidRPr="000F7DAE">
      <w:rPr>
        <w:rFonts w:ascii="Arial Narrow" w:hAnsi="Arial Narrow"/>
        <w:b/>
        <w:color w:val="auto"/>
        <w:lang w:val="es-AR" w:eastAsia="es-ES"/>
      </w:rPr>
      <w:t>No.XXX</w:t>
    </w:r>
    <w:proofErr w:type="spellEnd"/>
  </w:p>
  <w:p w14:paraId="0B9C9B44" w14:textId="456A9C31" w:rsidR="000F7DAE" w:rsidRPr="000F7DAE" w:rsidRDefault="000F7DAE" w:rsidP="000F7DAE">
    <w:pPr>
      <w:overflowPunct/>
      <w:autoSpaceDE/>
      <w:autoSpaceDN/>
      <w:adjustRightInd/>
      <w:jc w:val="center"/>
      <w:textAlignment w:val="auto"/>
      <w:rPr>
        <w:rFonts w:ascii="Arial Narrow" w:hAnsi="Arial Narrow"/>
        <w:color w:val="auto"/>
        <w:lang w:val="es-AR" w:eastAsia="es-ES"/>
      </w:rPr>
    </w:pPr>
    <w:r w:rsidRPr="000F7DAE">
      <w:rPr>
        <w:rFonts w:ascii="Arial Narrow" w:hAnsi="Arial Narrow"/>
        <w:color w:val="auto"/>
        <w:lang w:val="es-AR" w:eastAsia="es-ES"/>
      </w:rPr>
      <w:t xml:space="preserve">(Moniquirá, XX de </w:t>
    </w:r>
    <w:r w:rsidR="000B056C">
      <w:rPr>
        <w:rFonts w:ascii="Arial Narrow" w:hAnsi="Arial Narrow"/>
        <w:color w:val="auto"/>
        <w:lang w:val="es-AR" w:eastAsia="es-ES"/>
      </w:rPr>
      <w:t>enero de</w:t>
    </w:r>
    <w:r w:rsidRPr="000F7DAE">
      <w:rPr>
        <w:rFonts w:ascii="Arial Narrow" w:hAnsi="Arial Narrow"/>
        <w:color w:val="auto"/>
        <w:lang w:val="es-AR" w:eastAsia="es-ES"/>
      </w:rPr>
      <w:t xml:space="preserve"> 202</w:t>
    </w:r>
    <w:r w:rsidR="000B056C">
      <w:rPr>
        <w:rFonts w:ascii="Arial Narrow" w:hAnsi="Arial Narrow"/>
        <w:color w:val="auto"/>
        <w:lang w:val="es-AR" w:eastAsia="es-ES"/>
      </w:rPr>
      <w:t>4</w:t>
    </w:r>
    <w:r w:rsidRPr="000F7DAE">
      <w:rPr>
        <w:rFonts w:ascii="Arial Narrow" w:hAnsi="Arial Narrow"/>
        <w:color w:val="auto"/>
        <w:lang w:val="es-AR" w:eastAsia="es-ES"/>
      </w:rPr>
      <w:t>)</w:t>
    </w:r>
  </w:p>
  <w:p w14:paraId="11FD3C06" w14:textId="0D424FFE" w:rsidR="000F7DAE" w:rsidRPr="000F7DAE" w:rsidRDefault="000F7DAE" w:rsidP="000F7DAE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b/>
        <w:i/>
        <w:color w:val="auto"/>
        <w:lang w:eastAsia="es-ES"/>
      </w:rPr>
    </w:pPr>
    <w:r w:rsidRPr="000F7DAE">
      <w:rPr>
        <w:rFonts w:ascii="Arial Narrow" w:hAnsi="Arial Narrow"/>
        <w:b/>
        <w:color w:val="auto"/>
        <w:lang w:val="es-AR" w:eastAsia="es-ES"/>
      </w:rPr>
      <w:t xml:space="preserve">POR MEDIO DEL CUAL SE ADICIONA EL PRESUPUESTO DE INGRESOS Y GASTOS DEL HOSPITAL REGIONAL DE MONIQUIRA E.S.E. PARA LA </w:t>
    </w:r>
    <w:r w:rsidRPr="000F7DAE">
      <w:rPr>
        <w:rFonts w:ascii="Arial Narrow" w:hAnsi="Arial Narrow" w:cs="Arial"/>
        <w:b/>
        <w:i/>
        <w:color w:val="auto"/>
        <w:lang w:eastAsia="es-ES"/>
      </w:rPr>
      <w:t>VIGENCIA FISCAL 202</w:t>
    </w:r>
    <w:r w:rsidR="000B056C">
      <w:rPr>
        <w:rFonts w:ascii="Arial Narrow" w:hAnsi="Arial Narrow" w:cs="Arial"/>
        <w:b/>
        <w:i/>
        <w:color w:val="auto"/>
        <w:lang w:eastAsia="es-ES"/>
      </w:rPr>
      <w:t>4</w:t>
    </w:r>
  </w:p>
  <w:p w14:paraId="4FF42545" w14:textId="3AF46E1F" w:rsidR="001A0599" w:rsidRPr="00287F85" w:rsidRDefault="001A0599" w:rsidP="000F7DAE">
    <w:pPr>
      <w:pStyle w:val="Encabezado"/>
      <w:tabs>
        <w:tab w:val="clear" w:pos="4419"/>
        <w:tab w:val="clear" w:pos="8838"/>
        <w:tab w:val="left" w:pos="2595"/>
      </w:tabs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E68D" w14:textId="24270C12" w:rsidR="001A0599" w:rsidRDefault="00BE4AD1">
    <w:pPr>
      <w:pStyle w:val="Encabezado"/>
    </w:pPr>
    <w:r>
      <w:rPr>
        <w:noProof/>
      </w:rPr>
      <w:pict w14:anchorId="0906D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9109" o:spid="_x0000_s1028" type="#_x0000_t75" style="position:absolute;margin-left:0;margin-top:0;width:612.7pt;height:792.7pt;z-index:-251658240;mso-position-horizontal:center;mso-position-horizontal-relative:margin;mso-position-vertical:center;mso-position-vertical-relative:margin" o:allowincell="f">
          <v:imagedata r:id="rId1" o:title="MEMBRETE SENCILLO HR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99"/>
    <w:rsid w:val="000054D9"/>
    <w:rsid w:val="000074A4"/>
    <w:rsid w:val="00010A10"/>
    <w:rsid w:val="00023CCF"/>
    <w:rsid w:val="00024A5B"/>
    <w:rsid w:val="00035948"/>
    <w:rsid w:val="00086F75"/>
    <w:rsid w:val="00087C1B"/>
    <w:rsid w:val="000A6149"/>
    <w:rsid w:val="000B056C"/>
    <w:rsid w:val="000D1576"/>
    <w:rsid w:val="000E5738"/>
    <w:rsid w:val="000F7DAE"/>
    <w:rsid w:val="00115365"/>
    <w:rsid w:val="00116DE2"/>
    <w:rsid w:val="00121EE8"/>
    <w:rsid w:val="001226B3"/>
    <w:rsid w:val="00132C0B"/>
    <w:rsid w:val="00182389"/>
    <w:rsid w:val="00184CA8"/>
    <w:rsid w:val="00191074"/>
    <w:rsid w:val="001A0599"/>
    <w:rsid w:val="001A4C25"/>
    <w:rsid w:val="001A778B"/>
    <w:rsid w:val="001B4D9C"/>
    <w:rsid w:val="001C4135"/>
    <w:rsid w:val="001D5403"/>
    <w:rsid w:val="001E395B"/>
    <w:rsid w:val="001F452C"/>
    <w:rsid w:val="00202161"/>
    <w:rsid w:val="00206490"/>
    <w:rsid w:val="00245B3F"/>
    <w:rsid w:val="00252F76"/>
    <w:rsid w:val="00271312"/>
    <w:rsid w:val="0028275B"/>
    <w:rsid w:val="00287F85"/>
    <w:rsid w:val="0029777A"/>
    <w:rsid w:val="002A19CA"/>
    <w:rsid w:val="002A2B1E"/>
    <w:rsid w:val="002B312E"/>
    <w:rsid w:val="002B5E0A"/>
    <w:rsid w:val="002B6F08"/>
    <w:rsid w:val="002C080F"/>
    <w:rsid w:val="002C2010"/>
    <w:rsid w:val="002D4616"/>
    <w:rsid w:val="002F1439"/>
    <w:rsid w:val="00305D5F"/>
    <w:rsid w:val="00306179"/>
    <w:rsid w:val="00310F36"/>
    <w:rsid w:val="00340FA6"/>
    <w:rsid w:val="0034537D"/>
    <w:rsid w:val="0037404B"/>
    <w:rsid w:val="00376EE1"/>
    <w:rsid w:val="00382EB9"/>
    <w:rsid w:val="003866D0"/>
    <w:rsid w:val="003A003D"/>
    <w:rsid w:val="003C0AD1"/>
    <w:rsid w:val="003C625F"/>
    <w:rsid w:val="00432868"/>
    <w:rsid w:val="004341FB"/>
    <w:rsid w:val="00441575"/>
    <w:rsid w:val="00442183"/>
    <w:rsid w:val="004611FD"/>
    <w:rsid w:val="004A31BE"/>
    <w:rsid w:val="004A674A"/>
    <w:rsid w:val="0050086F"/>
    <w:rsid w:val="005046B0"/>
    <w:rsid w:val="00533001"/>
    <w:rsid w:val="005443C3"/>
    <w:rsid w:val="00556BC8"/>
    <w:rsid w:val="00562D93"/>
    <w:rsid w:val="005655E4"/>
    <w:rsid w:val="00572442"/>
    <w:rsid w:val="00573F7A"/>
    <w:rsid w:val="00586464"/>
    <w:rsid w:val="005C1C83"/>
    <w:rsid w:val="005C3249"/>
    <w:rsid w:val="005D17C3"/>
    <w:rsid w:val="005D4F9E"/>
    <w:rsid w:val="005E62AA"/>
    <w:rsid w:val="005F60CE"/>
    <w:rsid w:val="005F649A"/>
    <w:rsid w:val="0061115D"/>
    <w:rsid w:val="006201A0"/>
    <w:rsid w:val="00621698"/>
    <w:rsid w:val="0062638A"/>
    <w:rsid w:val="006472A4"/>
    <w:rsid w:val="00686A89"/>
    <w:rsid w:val="006A4C06"/>
    <w:rsid w:val="006A5308"/>
    <w:rsid w:val="006B4352"/>
    <w:rsid w:val="006C63A2"/>
    <w:rsid w:val="006C64D4"/>
    <w:rsid w:val="006D4133"/>
    <w:rsid w:val="006E3669"/>
    <w:rsid w:val="006F3FF6"/>
    <w:rsid w:val="00700D20"/>
    <w:rsid w:val="00704011"/>
    <w:rsid w:val="00710752"/>
    <w:rsid w:val="00712A43"/>
    <w:rsid w:val="007159A0"/>
    <w:rsid w:val="00735768"/>
    <w:rsid w:val="00743A14"/>
    <w:rsid w:val="00744FB9"/>
    <w:rsid w:val="00774453"/>
    <w:rsid w:val="0077622E"/>
    <w:rsid w:val="00782C97"/>
    <w:rsid w:val="007A7E08"/>
    <w:rsid w:val="007C1397"/>
    <w:rsid w:val="007C160A"/>
    <w:rsid w:val="00810E69"/>
    <w:rsid w:val="00834F6F"/>
    <w:rsid w:val="0085220C"/>
    <w:rsid w:val="00853FBC"/>
    <w:rsid w:val="00862BAA"/>
    <w:rsid w:val="008654FC"/>
    <w:rsid w:val="0087091E"/>
    <w:rsid w:val="008738CD"/>
    <w:rsid w:val="00891846"/>
    <w:rsid w:val="0089789B"/>
    <w:rsid w:val="008C5588"/>
    <w:rsid w:val="008D6816"/>
    <w:rsid w:val="009011B7"/>
    <w:rsid w:val="00906B77"/>
    <w:rsid w:val="00937994"/>
    <w:rsid w:val="00962C15"/>
    <w:rsid w:val="009802FC"/>
    <w:rsid w:val="009A71C7"/>
    <w:rsid w:val="009A7693"/>
    <w:rsid w:val="009B61C6"/>
    <w:rsid w:val="009C654C"/>
    <w:rsid w:val="009D0BB5"/>
    <w:rsid w:val="00A0076D"/>
    <w:rsid w:val="00A149BE"/>
    <w:rsid w:val="00A56497"/>
    <w:rsid w:val="00AD227A"/>
    <w:rsid w:val="00AE091B"/>
    <w:rsid w:val="00AF2948"/>
    <w:rsid w:val="00AF4F50"/>
    <w:rsid w:val="00B43565"/>
    <w:rsid w:val="00B54D5D"/>
    <w:rsid w:val="00B65F46"/>
    <w:rsid w:val="00B85104"/>
    <w:rsid w:val="00B96D96"/>
    <w:rsid w:val="00BB0EDC"/>
    <w:rsid w:val="00BB22B8"/>
    <w:rsid w:val="00BB63E0"/>
    <w:rsid w:val="00BC1D28"/>
    <w:rsid w:val="00BC66AC"/>
    <w:rsid w:val="00BC6CDE"/>
    <w:rsid w:val="00BD105A"/>
    <w:rsid w:val="00BD1556"/>
    <w:rsid w:val="00BD6AB9"/>
    <w:rsid w:val="00BE4AD1"/>
    <w:rsid w:val="00BF4C28"/>
    <w:rsid w:val="00C102D5"/>
    <w:rsid w:val="00C16EF4"/>
    <w:rsid w:val="00C23134"/>
    <w:rsid w:val="00C414E5"/>
    <w:rsid w:val="00C47D3E"/>
    <w:rsid w:val="00C5217A"/>
    <w:rsid w:val="00C52705"/>
    <w:rsid w:val="00C61D56"/>
    <w:rsid w:val="00C742AA"/>
    <w:rsid w:val="00C817FF"/>
    <w:rsid w:val="00C95A92"/>
    <w:rsid w:val="00CB3706"/>
    <w:rsid w:val="00CD46BE"/>
    <w:rsid w:val="00D01FAF"/>
    <w:rsid w:val="00D05B01"/>
    <w:rsid w:val="00D27919"/>
    <w:rsid w:val="00D31480"/>
    <w:rsid w:val="00D423F0"/>
    <w:rsid w:val="00D4709D"/>
    <w:rsid w:val="00D47A10"/>
    <w:rsid w:val="00D664F1"/>
    <w:rsid w:val="00D67570"/>
    <w:rsid w:val="00D67785"/>
    <w:rsid w:val="00DE2F6E"/>
    <w:rsid w:val="00DF1BC8"/>
    <w:rsid w:val="00DF6692"/>
    <w:rsid w:val="00E13BC7"/>
    <w:rsid w:val="00EA100E"/>
    <w:rsid w:val="00EA3BE6"/>
    <w:rsid w:val="00EC642E"/>
    <w:rsid w:val="00F075E8"/>
    <w:rsid w:val="00F245D1"/>
    <w:rsid w:val="00F70115"/>
    <w:rsid w:val="00F94B96"/>
    <w:rsid w:val="00FA7C62"/>
    <w:rsid w:val="00FB566D"/>
    <w:rsid w:val="00FB57B1"/>
    <w:rsid w:val="00FC622C"/>
    <w:rsid w:val="00FC73EB"/>
    <w:rsid w:val="00FC757C"/>
    <w:rsid w:val="00FD3BDA"/>
    <w:rsid w:val="00FD3C1E"/>
    <w:rsid w:val="00FF1F92"/>
    <w:rsid w:val="00FF234E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B656"/>
  <w15:chartTrackingRefBased/>
  <w15:docId w15:val="{A4AB1B56-0057-41C0-AD31-400870B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6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color w:val="FFFFFF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059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A0599"/>
  </w:style>
  <w:style w:type="paragraph" w:styleId="Piedepgina">
    <w:name w:val="footer"/>
    <w:basedOn w:val="Normal"/>
    <w:link w:val="PiedepginaCar"/>
    <w:uiPriority w:val="99"/>
    <w:unhideWhenUsed/>
    <w:rsid w:val="001A059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0599"/>
  </w:style>
  <w:style w:type="table" w:customStyle="1" w:styleId="Tablaconcuadrcula1clara-nfasis11">
    <w:name w:val="Tabla con cuadrícula 1 clara - Énfasis 11"/>
    <w:basedOn w:val="Tablanormal"/>
    <w:next w:val="Tabladecuadrcula1clara-nfasis1"/>
    <w:uiPriority w:val="46"/>
    <w:rsid w:val="00B65F46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B65F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8D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9301-4C1D-4C20-897E-7F0E5DB2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3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175</cp:revision>
  <cp:lastPrinted>2023-09-27T22:56:00Z</cp:lastPrinted>
  <dcterms:created xsi:type="dcterms:W3CDTF">2023-09-25T14:29:00Z</dcterms:created>
  <dcterms:modified xsi:type="dcterms:W3CDTF">2024-01-16T22:50:00Z</dcterms:modified>
</cp:coreProperties>
</file>